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480" w:lineRule="auto"/>
        <w:ind w:left="0" w:firstLine="0"/>
        <w:jc w:val="both"/>
        <w:rPr>
          <w:rFonts w:ascii="Comic Sans MS" w:cs="Comic Sans MS" w:eastAsia="Comic Sans MS" w:hAnsi="Comic Sans MS"/>
          <w:b w:val="1"/>
          <w:color w:val="222222"/>
          <w:sz w:val="28"/>
          <w:szCs w:val="28"/>
        </w:rPr>
      </w:pPr>
      <w:r w:rsidDel="00000000" w:rsidR="00000000" w:rsidRPr="00000000">
        <w:rPr>
          <w:rFonts w:ascii="Comic Sans MS" w:cs="Comic Sans MS" w:eastAsia="Comic Sans MS" w:hAnsi="Comic Sans MS"/>
          <w:b w:val="1"/>
          <w:color w:val="222222"/>
          <w:sz w:val="28"/>
          <w:szCs w:val="28"/>
          <w:rtl w:val="0"/>
        </w:rPr>
        <w:t xml:space="preserve">Comme il faisait froid ! la neige tombait et la nuit n’était pas loin ; c’était le dernier soir de l’année, la veille du jour de l’an. Au milieu de ce froid et de cette obscurité, une pauvre petite fille passa dans la rue, la tête et les pieds nus. Elle avait, il est vrai, des pantoufles en quittant la maison, mais elles ne lui avaient pas servi longtemps : c’étaient de grandes pantoufles que sa mère avait déjà usées, si grandes que la petite les perdit en se pressant de traverser la rue entre deux voitures. L’une fut réellement perdue ; quant à l’autre, un gamin l’emporta avec l’intention d’en faire un berceau pour son petit enfant, quand le ciel lui en donnerait un.</w:t>
      </w:r>
    </w:p>
    <w:p w:rsidR="00000000" w:rsidDel="00000000" w:rsidP="00000000" w:rsidRDefault="00000000" w:rsidRPr="00000000" w14:paraId="0000000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